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995" w:rsidRPr="00020995" w:rsidRDefault="00020995" w:rsidP="00020995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r w:rsidRPr="00020995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“两学一做”学习教育 如何“学”与“做”？</w:t>
      </w:r>
    </w:p>
    <w:p w:rsidR="00020995" w:rsidRDefault="00020995" w:rsidP="00020995">
      <w:pPr>
        <w:pStyle w:val="a7"/>
        <w:shd w:val="clear" w:color="auto" w:fill="FFFFFF"/>
        <w:spacing w:before="300" w:beforeAutospacing="0" w:after="0" w:afterAutospacing="0" w:line="630" w:lineRule="atLeast"/>
        <w:jc w:val="center"/>
        <w:rPr>
          <w:rFonts w:ascii="仿宋" w:eastAsia="仿宋" w:hAnsi="仿宋" w:hint="eastAsia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共产党员网</w:t>
      </w:r>
      <w:bookmarkStart w:id="0" w:name="_GoBack"/>
      <w:bookmarkEnd w:id="0"/>
    </w:p>
    <w:p w:rsidR="00020995" w:rsidRPr="00020995" w:rsidRDefault="00020995" w:rsidP="00020995">
      <w:pPr>
        <w:pStyle w:val="a7"/>
        <w:shd w:val="clear" w:color="auto" w:fill="FFFFFF"/>
        <w:spacing w:before="300" w:beforeAutospacing="0" w:after="0" w:afterAutospacing="0" w:line="630" w:lineRule="atLeast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r w:rsidRPr="00020995"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 w:rsidRPr="00020995">
        <w:rPr>
          <w:rFonts w:ascii="仿宋" w:eastAsia="仿宋" w:hAnsi="仿宋" w:hint="eastAsia"/>
          <w:color w:val="333333"/>
          <w:sz w:val="32"/>
          <w:szCs w:val="32"/>
        </w:rPr>
        <w:t>“两学一做”学习教育是新形势下我们党加强思想政治建设的一项重大部署，对于保持发展党的先进性和纯洁性具有重大意义。“两学一做”学习教育方案指出，开展“两学一做”学习教育，基础在学，关键在做。基础在学、关键在做，就是学要学好，做要做实。</w:t>
      </w:r>
    </w:p>
    <w:p w:rsidR="00020995" w:rsidRPr="00020995" w:rsidRDefault="00020995" w:rsidP="00020995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020995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020995">
        <w:rPr>
          <w:rStyle w:val="a8"/>
          <w:rFonts w:ascii="仿宋" w:eastAsia="仿宋" w:hAnsi="仿宋" w:hint="eastAsia"/>
          <w:color w:val="333333"/>
          <w:sz w:val="32"/>
          <w:szCs w:val="32"/>
        </w:rPr>
        <w:t>首先，要善学善思善为。</w:t>
      </w:r>
      <w:r w:rsidRPr="00020995">
        <w:rPr>
          <w:rFonts w:ascii="仿宋" w:eastAsia="仿宋" w:hAnsi="仿宋" w:hint="eastAsia"/>
          <w:color w:val="333333"/>
          <w:sz w:val="32"/>
          <w:szCs w:val="32"/>
        </w:rPr>
        <w:t>高度重视学习、善于进行学习、善于深入思考，是我们党的优良传统和政治优势，是我们党保持和发展先进性和纯洁性、始终走在时代前列的重要保证，也是党员干部健康成长、提高素质、增强本领、不断进步的重要途径。特别在当今经济发展进入新常态和知识更新不断加速的背景下，党员</w:t>
      </w:r>
      <w:proofErr w:type="gramStart"/>
      <w:r w:rsidRPr="00020995">
        <w:rPr>
          <w:rFonts w:ascii="仿宋" w:eastAsia="仿宋" w:hAnsi="仿宋" w:hint="eastAsia"/>
          <w:color w:val="333333"/>
          <w:sz w:val="32"/>
          <w:szCs w:val="32"/>
        </w:rPr>
        <w:t>践行</w:t>
      </w:r>
      <w:proofErr w:type="gramEnd"/>
      <w:r w:rsidRPr="00020995">
        <w:rPr>
          <w:rFonts w:ascii="仿宋" w:eastAsia="仿宋" w:hAnsi="仿宋" w:hint="eastAsia"/>
          <w:color w:val="333333"/>
          <w:sz w:val="32"/>
          <w:szCs w:val="32"/>
        </w:rPr>
        <w:t>“两学一做”只有发扬善学善思善为之风，才能更好地推动“两学一做”入脑入心，才能始终跟上时代进步的潮流，才能敢于担当重任、提升工作水平和领导水平。</w:t>
      </w:r>
    </w:p>
    <w:p w:rsidR="00020995" w:rsidRPr="00020995" w:rsidRDefault="00020995" w:rsidP="00020995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020995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020995">
        <w:rPr>
          <w:rStyle w:val="a8"/>
          <w:rFonts w:ascii="仿宋" w:eastAsia="仿宋" w:hAnsi="仿宋" w:hint="eastAsia"/>
          <w:color w:val="333333"/>
          <w:sz w:val="32"/>
          <w:szCs w:val="32"/>
        </w:rPr>
        <w:t>其次，要真学真懂真信。</w:t>
      </w:r>
      <w:r w:rsidRPr="00020995">
        <w:rPr>
          <w:rFonts w:ascii="仿宋" w:eastAsia="仿宋" w:hAnsi="仿宋" w:hint="eastAsia"/>
          <w:color w:val="333333"/>
          <w:sz w:val="32"/>
          <w:szCs w:val="32"/>
        </w:rPr>
        <w:t>把“两学一做”落实到理论武装上，引导党员干部坚定信仰信念之真。思想理论解决的是旗帜问题、灵魂问题，是一切问题的“总开关”。开展“两学一做”学习教育，要把学习系列讲话作为理论武装的重中之重，引导党员干部读原著、学原文、悟原理，正本清源、固本培元，坚定“三个自信”，补足“精神之钙”，</w:t>
      </w:r>
      <w:r w:rsidRPr="00020995">
        <w:rPr>
          <w:rFonts w:ascii="仿宋" w:eastAsia="仿宋" w:hAnsi="仿宋" w:hint="eastAsia"/>
          <w:color w:val="333333"/>
          <w:sz w:val="32"/>
          <w:szCs w:val="32"/>
        </w:rPr>
        <w:lastRenderedPageBreak/>
        <w:t>加强“信仰之修”，熔铸“信念之魂”，培养造就</w:t>
      </w:r>
      <w:proofErr w:type="gramStart"/>
      <w:r w:rsidRPr="00020995">
        <w:rPr>
          <w:rFonts w:ascii="仿宋" w:eastAsia="仿宋" w:hAnsi="仿宋" w:hint="eastAsia"/>
          <w:color w:val="333333"/>
          <w:sz w:val="32"/>
          <w:szCs w:val="32"/>
        </w:rPr>
        <w:t>一</w:t>
      </w:r>
      <w:proofErr w:type="gramEnd"/>
      <w:r w:rsidRPr="00020995">
        <w:rPr>
          <w:rFonts w:ascii="仿宋" w:eastAsia="仿宋" w:hAnsi="仿宋" w:hint="eastAsia"/>
          <w:color w:val="333333"/>
          <w:sz w:val="32"/>
          <w:szCs w:val="32"/>
        </w:rPr>
        <w:t>支具有铁一般信仰、铁一般信念、铁一般纪律、铁一般担当的党员干部队伍。</w:t>
      </w:r>
    </w:p>
    <w:p w:rsidR="00020995" w:rsidRPr="00020995" w:rsidRDefault="00020995" w:rsidP="00020995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020995">
        <w:rPr>
          <w:rFonts w:ascii="仿宋" w:eastAsia="仿宋" w:hAnsi="仿宋" w:hint="eastAsia"/>
          <w:color w:val="333333"/>
          <w:sz w:val="32"/>
          <w:szCs w:val="32"/>
        </w:rPr>
        <w:t xml:space="preserve">　　要把“两学一做”落实到党性教育上，引导党员干部永葆党性党风之纯。党性是党员干部立身、立业、立言、立德的基石。加强党性教育，是党员干部教育的核心内容，也是“两学一做”学习教育的题中应有之义。各级党组织要把党章党规和系列讲话作为党性教育的必修课、常修课，引导广大党员学深悟透，融会贯通，做到学而信、学而用、学而行。</w:t>
      </w:r>
    </w:p>
    <w:p w:rsidR="00020995" w:rsidRPr="00020995" w:rsidRDefault="00020995" w:rsidP="00020995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020995">
        <w:rPr>
          <w:rFonts w:ascii="仿宋" w:eastAsia="仿宋" w:hAnsi="仿宋" w:hint="eastAsia"/>
          <w:color w:val="333333"/>
          <w:sz w:val="32"/>
          <w:szCs w:val="32"/>
        </w:rPr>
        <w:t xml:space="preserve">　　要把“两学一做”落实到严明纪律上，引导党员干部固守纪律规矩之严。深入学习党章党规，是“两学一做”学习教育的重点内容之一。党章是管党治党的总章程，是党内的根本大法，党规党纪是对党章的延伸和细化。新修订的《中国共产党廉洁自律准则》和《中国共产党纪律处分条例》，为全面从严治党立德立规，树起道德高标准，划清纪律“底线”，做合格共产党员，就要把政治纪律和政治规矩摆在首位，要时刻、自觉、坚决向党中央看齐，把看齐意识扎根于思想上、落实在行动上，确保党的集中统一、团结一致。</w:t>
      </w:r>
    </w:p>
    <w:p w:rsidR="00020995" w:rsidRPr="00020995" w:rsidRDefault="00020995" w:rsidP="00020995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020995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020995">
        <w:rPr>
          <w:rStyle w:val="a8"/>
          <w:rFonts w:ascii="仿宋" w:eastAsia="仿宋" w:hAnsi="仿宋" w:hint="eastAsia"/>
          <w:color w:val="333333"/>
          <w:sz w:val="32"/>
          <w:szCs w:val="32"/>
        </w:rPr>
        <w:t>再次，要坚持理论联系实际。</w:t>
      </w:r>
      <w:r w:rsidRPr="00020995">
        <w:rPr>
          <w:rFonts w:ascii="仿宋" w:eastAsia="仿宋" w:hAnsi="仿宋" w:hint="eastAsia"/>
          <w:color w:val="333333"/>
          <w:sz w:val="32"/>
          <w:szCs w:val="32"/>
        </w:rPr>
        <w:t>以</w:t>
      </w:r>
      <w:proofErr w:type="gramStart"/>
      <w:r w:rsidRPr="00020995">
        <w:rPr>
          <w:rFonts w:ascii="仿宋" w:eastAsia="仿宋" w:hAnsi="仿宋" w:hint="eastAsia"/>
          <w:color w:val="333333"/>
          <w:sz w:val="32"/>
          <w:szCs w:val="32"/>
        </w:rPr>
        <w:t>知促行</w:t>
      </w:r>
      <w:proofErr w:type="gramEnd"/>
      <w:r w:rsidRPr="00020995">
        <w:rPr>
          <w:rFonts w:ascii="仿宋" w:eastAsia="仿宋" w:hAnsi="仿宋" w:hint="eastAsia"/>
          <w:color w:val="333333"/>
          <w:sz w:val="32"/>
          <w:szCs w:val="32"/>
        </w:rPr>
        <w:t>、</w:t>
      </w:r>
      <w:proofErr w:type="gramStart"/>
      <w:r w:rsidRPr="00020995">
        <w:rPr>
          <w:rFonts w:ascii="仿宋" w:eastAsia="仿宋" w:hAnsi="仿宋" w:hint="eastAsia"/>
          <w:color w:val="333333"/>
          <w:sz w:val="32"/>
          <w:szCs w:val="32"/>
        </w:rPr>
        <w:t>以行验知</w:t>
      </w:r>
      <w:proofErr w:type="gramEnd"/>
      <w:r w:rsidRPr="00020995">
        <w:rPr>
          <w:rFonts w:ascii="仿宋" w:eastAsia="仿宋" w:hAnsi="仿宋" w:hint="eastAsia"/>
          <w:color w:val="333333"/>
          <w:sz w:val="32"/>
          <w:szCs w:val="32"/>
        </w:rPr>
        <w:t>，把胸怀共产主义远大理想、</w:t>
      </w:r>
      <w:proofErr w:type="gramStart"/>
      <w:r w:rsidRPr="00020995">
        <w:rPr>
          <w:rFonts w:ascii="仿宋" w:eastAsia="仿宋" w:hAnsi="仿宋" w:hint="eastAsia"/>
          <w:color w:val="333333"/>
          <w:sz w:val="32"/>
          <w:szCs w:val="32"/>
        </w:rPr>
        <w:t>践行</w:t>
      </w:r>
      <w:proofErr w:type="gramEnd"/>
      <w:r w:rsidRPr="00020995">
        <w:rPr>
          <w:rFonts w:ascii="仿宋" w:eastAsia="仿宋" w:hAnsi="仿宋" w:hint="eastAsia"/>
          <w:color w:val="333333"/>
          <w:sz w:val="32"/>
          <w:szCs w:val="32"/>
        </w:rPr>
        <w:t>中国特色社会主义共同理想与做好本职工作结合起来，做到内化于心、外化于行。坚持问题导向，善于拿起理论的武器，到社会实践中敏锐发现问题、敢于直面问题、正确分析问题、切</w:t>
      </w:r>
      <w:r w:rsidRPr="00020995">
        <w:rPr>
          <w:rFonts w:ascii="仿宋" w:eastAsia="仿宋" w:hAnsi="仿宋" w:hint="eastAsia"/>
          <w:color w:val="333333"/>
          <w:sz w:val="32"/>
          <w:szCs w:val="32"/>
        </w:rPr>
        <w:lastRenderedPageBreak/>
        <w:t>实解决问题，从而做到知与行相统一、学与用相结合，使理论与实践相辅相成、相得益彰，推动“两学一做”与自身工作实际紧密结合，强化政治意识、大局意识、核心意识、看齐意识，在真抓实干、推动改革发展稳定上见实效，做“五大发展理念”的推动者和实践者。</w:t>
      </w:r>
    </w:p>
    <w:p w:rsidR="00FA462F" w:rsidRPr="00020995" w:rsidRDefault="00FA462F" w:rsidP="00FE0C4E"/>
    <w:sectPr w:rsidR="00FA462F" w:rsidRPr="00020995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77E" w:rsidRDefault="0093377E" w:rsidP="00037D3E">
      <w:r>
        <w:separator/>
      </w:r>
    </w:p>
  </w:endnote>
  <w:endnote w:type="continuationSeparator" w:id="0">
    <w:p w:rsidR="0093377E" w:rsidRDefault="0093377E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77E" w:rsidRDefault="0093377E" w:rsidP="00037D3E">
      <w:r>
        <w:separator/>
      </w:r>
    </w:p>
  </w:footnote>
  <w:footnote w:type="continuationSeparator" w:id="0">
    <w:p w:rsidR="0093377E" w:rsidRDefault="0093377E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20995"/>
    <w:rsid w:val="00037D3E"/>
    <w:rsid w:val="000B3F57"/>
    <w:rsid w:val="00132B87"/>
    <w:rsid w:val="0039575E"/>
    <w:rsid w:val="003C0849"/>
    <w:rsid w:val="004A5E5E"/>
    <w:rsid w:val="005817AE"/>
    <w:rsid w:val="00591495"/>
    <w:rsid w:val="006100A9"/>
    <w:rsid w:val="006C5CBE"/>
    <w:rsid w:val="00744C9C"/>
    <w:rsid w:val="0093377E"/>
    <w:rsid w:val="00BC78A9"/>
    <w:rsid w:val="00C00645"/>
    <w:rsid w:val="00CA3A7C"/>
    <w:rsid w:val="00DD05CD"/>
    <w:rsid w:val="00E80988"/>
    <w:rsid w:val="00F27076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02099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02099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02099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0209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180</Words>
  <Characters>1026</Characters>
  <Application>Microsoft Office Word</Application>
  <DocSecurity>0</DocSecurity>
  <Lines>8</Lines>
  <Paragraphs>2</Paragraphs>
  <ScaleCrop>false</ScaleCrop>
  <Company>china</Company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2016-06-07T02:10:00Z</dcterms:created>
  <dcterms:modified xsi:type="dcterms:W3CDTF">2016-06-07T02:10:00Z</dcterms:modified>
</cp:coreProperties>
</file>